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C0C" w:rsidRPr="00231AF8" w:rsidRDefault="00000000" w:rsidP="00231AF8">
      <w:pPr>
        <w:pStyle w:val="1"/>
        <w:jc w:val="center"/>
        <w:rPr>
          <w:lang w:val="ru-RU"/>
        </w:rPr>
      </w:pPr>
      <w:r w:rsidRPr="00231AF8">
        <w:rPr>
          <w:lang w:val="ru-RU"/>
        </w:rPr>
        <w:t>Семинарское занятие 9 (</w:t>
      </w:r>
      <w:r>
        <w:t>MATLAB</w:t>
      </w:r>
      <w:r w:rsidRPr="00231AF8">
        <w:rPr>
          <w:lang w:val="ru-RU"/>
        </w:rPr>
        <w:t>)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>Тема: Стоимостно‑чувствительная классификация аварий (</w:t>
      </w:r>
      <w:r>
        <w:t>cost</w:t>
      </w:r>
      <w:r w:rsidRPr="00231AF8">
        <w:rPr>
          <w:lang w:val="ru-RU"/>
        </w:rPr>
        <w:t>‑</w:t>
      </w:r>
      <w:r>
        <w:t>sensitive</w:t>
      </w:r>
      <w:r w:rsidRPr="00231AF8">
        <w:rPr>
          <w:lang w:val="ru-RU"/>
        </w:rPr>
        <w:t xml:space="preserve"> </w:t>
      </w:r>
      <w:r>
        <w:t>learning</w:t>
      </w:r>
      <w:r w:rsidRPr="00231AF8">
        <w:rPr>
          <w:lang w:val="ru-RU"/>
        </w:rPr>
        <w:t>).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Цель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>Освоить методы классификации редких аварийных событий, когда цена ошибки различна: пропуск аварии (</w:t>
      </w:r>
      <w:r>
        <w:t>False</w:t>
      </w:r>
      <w:r w:rsidRPr="00231AF8">
        <w:rPr>
          <w:lang w:val="ru-RU"/>
        </w:rPr>
        <w:t xml:space="preserve"> </w:t>
      </w:r>
      <w:r>
        <w:t>Negative</w:t>
      </w:r>
      <w:r w:rsidRPr="00231AF8">
        <w:rPr>
          <w:lang w:val="ru-RU"/>
        </w:rPr>
        <w:t>) обычно намного дороже ложной тревоги (</w:t>
      </w:r>
      <w:r>
        <w:t>False</w:t>
      </w:r>
      <w:r w:rsidRPr="00231AF8">
        <w:rPr>
          <w:lang w:val="ru-RU"/>
        </w:rPr>
        <w:t xml:space="preserve"> </w:t>
      </w:r>
      <w:r>
        <w:t>Positive</w:t>
      </w:r>
      <w:r w:rsidRPr="00231AF8">
        <w:rPr>
          <w:lang w:val="ru-RU"/>
        </w:rPr>
        <w:t>). Научиться:</w:t>
      </w:r>
      <w:r w:rsidRPr="00231AF8">
        <w:rPr>
          <w:lang w:val="ru-RU"/>
        </w:rPr>
        <w:br/>
        <w:t>• задавать матрицу стоимостей (</w:t>
      </w:r>
      <w:r>
        <w:t>Cost</w:t>
      </w:r>
      <w:r w:rsidRPr="00231AF8">
        <w:rPr>
          <w:lang w:val="ru-RU"/>
        </w:rPr>
        <w:t xml:space="preserve"> </w:t>
      </w:r>
      <w:r>
        <w:t>Matrix</w:t>
      </w:r>
      <w:r w:rsidRPr="00231AF8">
        <w:rPr>
          <w:lang w:val="ru-RU"/>
        </w:rPr>
        <w:t>),</w:t>
      </w:r>
      <w:r w:rsidRPr="00231AF8">
        <w:rPr>
          <w:lang w:val="ru-RU"/>
        </w:rPr>
        <w:br/>
        <w:t>• рассчитывать ожидаемую стоимость решения (</w:t>
      </w:r>
      <w:r>
        <w:t>Expected</w:t>
      </w:r>
      <w:r w:rsidRPr="00231AF8">
        <w:rPr>
          <w:lang w:val="ru-RU"/>
        </w:rPr>
        <w:t xml:space="preserve"> </w:t>
      </w:r>
      <w:r>
        <w:t>Cost</w:t>
      </w:r>
      <w:r w:rsidRPr="00231AF8">
        <w:rPr>
          <w:lang w:val="ru-RU"/>
        </w:rPr>
        <w:t>),</w:t>
      </w:r>
      <w:r w:rsidRPr="00231AF8">
        <w:rPr>
          <w:lang w:val="ru-RU"/>
        </w:rPr>
        <w:br/>
        <w:t>• подбирать порог решения (</w:t>
      </w:r>
      <w:r>
        <w:t>threshold</w:t>
      </w:r>
      <w:r w:rsidRPr="00231AF8">
        <w:rPr>
          <w:lang w:val="ru-RU"/>
        </w:rPr>
        <w:t xml:space="preserve"> </w:t>
      </w:r>
      <w:r>
        <w:t>moving</w:t>
      </w:r>
      <w:r w:rsidRPr="00231AF8">
        <w:rPr>
          <w:lang w:val="ru-RU"/>
        </w:rPr>
        <w:t>) под заданные стоимости,</w:t>
      </w:r>
      <w:r w:rsidRPr="00231AF8">
        <w:rPr>
          <w:lang w:val="ru-RU"/>
        </w:rPr>
        <w:br/>
        <w:t xml:space="preserve">• обучать </w:t>
      </w:r>
      <w:r>
        <w:t>cost</w:t>
      </w:r>
      <w:r w:rsidRPr="00231AF8">
        <w:rPr>
          <w:lang w:val="ru-RU"/>
        </w:rPr>
        <w:t>‑</w:t>
      </w:r>
      <w:r>
        <w:t>sensitive</w:t>
      </w:r>
      <w:r w:rsidRPr="00231AF8">
        <w:rPr>
          <w:lang w:val="ru-RU"/>
        </w:rPr>
        <w:t xml:space="preserve"> модель и сравнивать подходы.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Постановка задачи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Дано: признаки телеметрии/состояния оборудования </w:t>
      </w:r>
      <w:r>
        <w:t>X</w:t>
      </w:r>
      <w:r w:rsidRPr="00231AF8">
        <w:rPr>
          <w:lang w:val="ru-RU"/>
        </w:rPr>
        <w:t xml:space="preserve"> и метка </w:t>
      </w:r>
      <w:r>
        <w:t>y</w:t>
      </w:r>
      <w:r w:rsidRPr="00231AF8">
        <w:rPr>
          <w:lang w:val="ru-RU"/>
        </w:rPr>
        <w:t xml:space="preserve"> ∈ {</w:t>
      </w:r>
      <w:r>
        <w:t>Normal</w:t>
      </w:r>
      <w:r w:rsidRPr="00231AF8">
        <w:rPr>
          <w:lang w:val="ru-RU"/>
        </w:rPr>
        <w:t xml:space="preserve">, </w:t>
      </w:r>
      <w:r>
        <w:t>Accident</w:t>
      </w:r>
      <w:r w:rsidRPr="00231AF8">
        <w:rPr>
          <w:lang w:val="ru-RU"/>
        </w:rPr>
        <w:t>}. Аварии редкие (например, 3–7% наблюдений).</w:t>
      </w:r>
      <w:r w:rsidRPr="00231AF8">
        <w:rPr>
          <w:lang w:val="ru-RU"/>
        </w:rPr>
        <w:br/>
      </w:r>
      <w:r w:rsidRPr="00231AF8">
        <w:rPr>
          <w:lang w:val="ru-RU"/>
        </w:rPr>
        <w:br/>
        <w:t>Требуется: построить классификатор, который минимизирует потери с учётом стоимости ошибок:</w:t>
      </w:r>
      <w:r w:rsidRPr="00231AF8">
        <w:rPr>
          <w:lang w:val="ru-RU"/>
        </w:rPr>
        <w:br/>
        <w:t xml:space="preserve">• </w:t>
      </w:r>
      <w:r>
        <w:t>FP</w:t>
      </w:r>
      <w:r w:rsidRPr="00231AF8">
        <w:rPr>
          <w:lang w:val="ru-RU"/>
        </w:rPr>
        <w:t>: “ложная тревога” — стоит дёшево (например, 1)</w:t>
      </w:r>
      <w:r w:rsidRPr="00231AF8">
        <w:rPr>
          <w:lang w:val="ru-RU"/>
        </w:rPr>
        <w:br/>
        <w:t xml:space="preserve">• </w:t>
      </w:r>
      <w:r>
        <w:t>FN</w:t>
      </w:r>
      <w:r w:rsidRPr="00231AF8">
        <w:rPr>
          <w:lang w:val="ru-RU"/>
        </w:rPr>
        <w:t>: “пропуск аварии” — стоит дорого (например, 25)</w:t>
      </w:r>
    </w:p>
    <w:p w:rsidR="00175C0C" w:rsidRDefault="00000000">
      <w:pPr>
        <w:pStyle w:val="21"/>
      </w:pPr>
      <w:r>
        <w:t>Матрица стоимостей (Cost Matrix)</w:t>
      </w:r>
    </w:p>
    <w:p w:rsidR="00175C0C" w:rsidRDefault="00000000">
      <w:r>
        <w:t>Матрица C (True × Pred):</w:t>
      </w:r>
      <w:r>
        <w:br/>
        <w:t xml:space="preserve">          Pred Normal   Pred Accident</w:t>
      </w:r>
      <w:r>
        <w:br/>
        <w:t>True Normal      0           C_FP</w:t>
      </w:r>
      <w:r>
        <w:br/>
        <w:t>True Accident    C_FN        0</w:t>
      </w:r>
      <w:r>
        <w:br/>
      </w:r>
      <w:r>
        <w:br/>
        <w:t>Ожидаемая стоимость на тесте (total):</w:t>
      </w:r>
      <w:r>
        <w:br/>
        <w:t>ExpectedCost = C_FP·FP + C_FN·FN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 xml:space="preserve">Что вы реализуете в </w:t>
      </w:r>
      <w:r>
        <w:t>MATLAB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1) </w:t>
      </w:r>
      <w:r>
        <w:t>Baseline</w:t>
      </w:r>
      <w:r w:rsidRPr="00231AF8">
        <w:rPr>
          <w:lang w:val="ru-RU"/>
        </w:rPr>
        <w:t xml:space="preserve"> модель (логистическая) и оценка при пороге 0.5.</w:t>
      </w:r>
      <w:r w:rsidRPr="00231AF8">
        <w:rPr>
          <w:lang w:val="ru-RU"/>
        </w:rPr>
        <w:br/>
        <w:t xml:space="preserve">2) </w:t>
      </w:r>
      <w:r>
        <w:t>Threshold</w:t>
      </w:r>
      <w:r w:rsidRPr="00231AF8">
        <w:rPr>
          <w:lang w:val="ru-RU"/>
        </w:rPr>
        <w:t xml:space="preserve"> </w:t>
      </w:r>
      <w:r>
        <w:t>moving</w:t>
      </w:r>
      <w:r w:rsidRPr="00231AF8">
        <w:rPr>
          <w:lang w:val="ru-RU"/>
        </w:rPr>
        <w:t xml:space="preserve">: подбор порога </w:t>
      </w:r>
      <w:r>
        <w:t>t</w:t>
      </w:r>
      <w:r w:rsidRPr="00231AF8">
        <w:rPr>
          <w:lang w:val="ru-RU"/>
        </w:rPr>
        <w:t xml:space="preserve">∈[0..1], минимизирующего </w:t>
      </w:r>
      <w:r>
        <w:t>ExpectedCost</w:t>
      </w:r>
      <w:r w:rsidRPr="00231AF8">
        <w:rPr>
          <w:lang w:val="ru-RU"/>
        </w:rPr>
        <w:t>.</w:t>
      </w:r>
      <w:r w:rsidRPr="00231AF8">
        <w:rPr>
          <w:lang w:val="ru-RU"/>
        </w:rPr>
        <w:br/>
        <w:t xml:space="preserve">3) </w:t>
      </w:r>
      <w:r>
        <w:t>Cost</w:t>
      </w:r>
      <w:r w:rsidRPr="00231AF8">
        <w:rPr>
          <w:lang w:val="ru-RU"/>
        </w:rPr>
        <w:t>‑</w:t>
      </w:r>
      <w:r>
        <w:t>sensitive</w:t>
      </w:r>
      <w:r w:rsidRPr="00231AF8">
        <w:rPr>
          <w:lang w:val="ru-RU"/>
        </w:rPr>
        <w:t xml:space="preserve"> обучение (ансамбль деревьев) с заданной матрицей </w:t>
      </w:r>
      <w:r>
        <w:t>Cost</w:t>
      </w:r>
      <w:r w:rsidRPr="00231AF8">
        <w:rPr>
          <w:lang w:val="ru-RU"/>
        </w:rPr>
        <w:t>.</w:t>
      </w:r>
      <w:r w:rsidRPr="00231AF8">
        <w:rPr>
          <w:lang w:val="ru-RU"/>
        </w:rPr>
        <w:br/>
        <w:t xml:space="preserve">4) Сравнение методов по метрикам: </w:t>
      </w:r>
      <w:r>
        <w:t>Precision</w:t>
      </w:r>
      <w:r w:rsidRPr="00231AF8">
        <w:rPr>
          <w:lang w:val="ru-RU"/>
        </w:rPr>
        <w:t>/</w:t>
      </w:r>
      <w:r>
        <w:t>Recall</w:t>
      </w:r>
      <w:r w:rsidRPr="00231AF8">
        <w:rPr>
          <w:lang w:val="ru-RU"/>
        </w:rPr>
        <w:t>/</w:t>
      </w:r>
      <w:r>
        <w:t>F</w:t>
      </w:r>
      <w:r w:rsidRPr="00231AF8">
        <w:rPr>
          <w:lang w:val="ru-RU"/>
        </w:rPr>
        <w:t xml:space="preserve">1 и </w:t>
      </w:r>
      <w:r>
        <w:t>ExpectedCost</w:t>
      </w:r>
      <w:r w:rsidRPr="00231AF8">
        <w:rPr>
          <w:lang w:val="ru-RU"/>
        </w:rPr>
        <w:t>.</w:t>
      </w:r>
      <w:r w:rsidRPr="00231AF8">
        <w:rPr>
          <w:lang w:val="ru-RU"/>
        </w:rPr>
        <w:br/>
        <w:t xml:space="preserve">5) Построение графиков: </w:t>
      </w:r>
      <w:r>
        <w:t>ExpectedCost</w:t>
      </w:r>
      <w:r w:rsidRPr="00231AF8">
        <w:rPr>
          <w:lang w:val="ru-RU"/>
        </w:rPr>
        <w:t xml:space="preserve"> </w:t>
      </w:r>
      <w:r>
        <w:t>vs</w:t>
      </w:r>
      <w:r w:rsidRPr="00231AF8">
        <w:rPr>
          <w:lang w:val="ru-RU"/>
        </w:rPr>
        <w:t xml:space="preserve"> </w:t>
      </w:r>
      <w:r>
        <w:t>Threshold</w:t>
      </w:r>
      <w:r w:rsidRPr="00231AF8">
        <w:rPr>
          <w:lang w:val="ru-RU"/>
        </w:rPr>
        <w:t xml:space="preserve">, </w:t>
      </w:r>
      <w:r>
        <w:t>PR</w:t>
      </w:r>
      <w:r w:rsidRPr="00231AF8">
        <w:rPr>
          <w:lang w:val="ru-RU"/>
        </w:rPr>
        <w:t xml:space="preserve">‑кривая, </w:t>
      </w:r>
      <w:r>
        <w:t>confusion</w:t>
      </w:r>
      <w:r w:rsidRPr="00231AF8">
        <w:rPr>
          <w:lang w:val="ru-RU"/>
        </w:rPr>
        <w:t xml:space="preserve"> </w:t>
      </w:r>
      <w:r>
        <w:t>matrices</w:t>
      </w:r>
      <w:r w:rsidRPr="00231AF8">
        <w:rPr>
          <w:lang w:val="ru-RU"/>
        </w:rPr>
        <w:t>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Практическая часть (шаги)</w:t>
      </w:r>
    </w:p>
    <w:p w:rsidR="00175C0C" w:rsidRDefault="00000000">
      <w:r>
        <w:t>1. Откройте и запустите скрипт Seminar9_CostSensitive_AccidentClassification.m.</w:t>
      </w:r>
    </w:p>
    <w:p w:rsidR="00175C0C" w:rsidRDefault="00000000">
      <w:r>
        <w:lastRenderedPageBreak/>
        <w:t>2. Посмотрите baseline (thr=0.5): сохраните Confusion Matrix и ExpectedCost.</w:t>
      </w:r>
    </w:p>
    <w:p w:rsidR="00175C0C" w:rsidRDefault="00000000">
      <w:r>
        <w:t>3. Выполните подбор порога (threshold sweep) и найдите bestThr (минимум ExpectedCost).</w:t>
      </w:r>
    </w:p>
    <w:p w:rsidR="00175C0C" w:rsidRDefault="00000000">
      <w:r>
        <w:t>4. Сравните baseline thr=0.5 и baseline bestThr: что произошло с Recall и ExpectedCost?</w:t>
      </w:r>
    </w:p>
    <w:p w:rsidR="00175C0C" w:rsidRDefault="00000000">
      <w:r>
        <w:t>5. Обучите cost‑sensitive модель (bagged trees с параметром Cost) и оцените ExpectedCost.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6. Сравните все методы по таблице </w:t>
      </w:r>
      <w:r>
        <w:t>metrics</w:t>
      </w:r>
      <w:r w:rsidRPr="00231AF8">
        <w:rPr>
          <w:lang w:val="ru-RU"/>
        </w:rPr>
        <w:t>_</w:t>
      </w:r>
      <w:r>
        <w:t>table</w:t>
      </w:r>
      <w:r w:rsidRPr="00231AF8">
        <w:rPr>
          <w:lang w:val="ru-RU"/>
        </w:rPr>
        <w:t>.</w:t>
      </w:r>
      <w:r>
        <w:t>csv</w:t>
      </w:r>
      <w:r w:rsidRPr="00231AF8">
        <w:rPr>
          <w:lang w:val="ru-RU"/>
        </w:rPr>
        <w:t xml:space="preserve"> (главная метрика — </w:t>
      </w:r>
      <w:r>
        <w:t>ExpectedCost</w:t>
      </w:r>
      <w:r w:rsidRPr="00231AF8">
        <w:rPr>
          <w:lang w:val="ru-RU"/>
        </w:rPr>
        <w:t>).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7. Измените </w:t>
      </w:r>
      <w:r>
        <w:t>COST</w:t>
      </w:r>
      <w:r w:rsidRPr="00231AF8">
        <w:rPr>
          <w:lang w:val="ru-RU"/>
        </w:rPr>
        <w:t>_</w:t>
      </w:r>
      <w:r>
        <w:t>FN</w:t>
      </w:r>
      <w:r w:rsidRPr="00231AF8">
        <w:rPr>
          <w:lang w:val="ru-RU"/>
        </w:rPr>
        <w:t xml:space="preserve"> (например, 10, 25, 50) и объясните, как меняется </w:t>
      </w:r>
      <w:r>
        <w:t>bestThr</w:t>
      </w:r>
      <w:r w:rsidRPr="00231AF8">
        <w:rPr>
          <w:lang w:val="ru-RU"/>
        </w:rPr>
        <w:t xml:space="preserve"> и качество/стоимость.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Что сдавать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1) Скрипт: </w:t>
      </w:r>
      <w:r>
        <w:t>Seminar</w:t>
      </w:r>
      <w:r w:rsidRPr="00231AF8">
        <w:rPr>
          <w:lang w:val="ru-RU"/>
        </w:rPr>
        <w:t>9_</w:t>
      </w:r>
      <w:r>
        <w:t>CostSensitive</w:t>
      </w:r>
      <w:r w:rsidRPr="00231AF8">
        <w:rPr>
          <w:lang w:val="ru-RU"/>
        </w:rPr>
        <w:t>_</w:t>
      </w:r>
      <w:r>
        <w:t>AccidentClassification</w:t>
      </w:r>
      <w:r w:rsidRPr="00231AF8">
        <w:rPr>
          <w:lang w:val="ru-RU"/>
        </w:rPr>
        <w:t>.</w:t>
      </w:r>
      <w:r>
        <w:t>m</w:t>
      </w:r>
      <w:r w:rsidRPr="00231AF8">
        <w:rPr>
          <w:lang w:val="ru-RU"/>
        </w:rPr>
        <w:br/>
        <w:t xml:space="preserve">2) Папка </w:t>
      </w:r>
      <w:r>
        <w:t>results</w:t>
      </w:r>
      <w:r w:rsidRPr="00231AF8">
        <w:rPr>
          <w:lang w:val="ru-RU"/>
        </w:rPr>
        <w:t>_</w:t>
      </w:r>
      <w:r>
        <w:t>seminar</w:t>
      </w:r>
      <w:r w:rsidRPr="00231AF8">
        <w:rPr>
          <w:lang w:val="ru-RU"/>
        </w:rPr>
        <w:t>9_</w:t>
      </w:r>
      <w:r>
        <w:t>cost</w:t>
      </w:r>
      <w:r w:rsidRPr="00231AF8">
        <w:rPr>
          <w:lang w:val="ru-RU"/>
        </w:rPr>
        <w:t>_</w:t>
      </w:r>
      <w:r>
        <w:t>sensitive</w:t>
      </w:r>
      <w:r w:rsidRPr="00231AF8">
        <w:rPr>
          <w:lang w:val="ru-RU"/>
        </w:rPr>
        <w:t>_* с файлами:</w:t>
      </w:r>
      <w:r w:rsidRPr="00231AF8">
        <w:rPr>
          <w:lang w:val="ru-RU"/>
        </w:rPr>
        <w:br/>
        <w:t xml:space="preserve">   • </w:t>
      </w:r>
      <w:r>
        <w:t>metrics</w:t>
      </w:r>
      <w:r w:rsidRPr="00231AF8">
        <w:rPr>
          <w:lang w:val="ru-RU"/>
        </w:rPr>
        <w:t>_</w:t>
      </w:r>
      <w:r>
        <w:t>table</w:t>
      </w:r>
      <w:r w:rsidRPr="00231AF8">
        <w:rPr>
          <w:lang w:val="ru-RU"/>
        </w:rPr>
        <w:t>.</w:t>
      </w:r>
      <w:r>
        <w:t>csv</w:t>
      </w:r>
      <w:r w:rsidRPr="00231AF8">
        <w:rPr>
          <w:lang w:val="ru-RU"/>
        </w:rPr>
        <w:br/>
        <w:t xml:space="preserve">   • </w:t>
      </w:r>
      <w:r>
        <w:t>threshold</w:t>
      </w:r>
      <w:r w:rsidRPr="00231AF8">
        <w:rPr>
          <w:lang w:val="ru-RU"/>
        </w:rPr>
        <w:t>_</w:t>
      </w:r>
      <w:r>
        <w:t>sweep</w:t>
      </w:r>
      <w:r w:rsidRPr="00231AF8">
        <w:rPr>
          <w:lang w:val="ru-RU"/>
        </w:rPr>
        <w:t>.</w:t>
      </w:r>
      <w:r>
        <w:t>csv</w:t>
      </w:r>
      <w:r w:rsidRPr="00231AF8">
        <w:rPr>
          <w:lang w:val="ru-RU"/>
        </w:rPr>
        <w:br/>
        <w:t xml:space="preserve">   • </w:t>
      </w:r>
      <w:r>
        <w:t>mini</w:t>
      </w:r>
      <w:r w:rsidRPr="00231AF8">
        <w:rPr>
          <w:lang w:val="ru-RU"/>
        </w:rPr>
        <w:t>_</w:t>
      </w:r>
      <w:r>
        <w:t>report</w:t>
      </w:r>
      <w:r w:rsidRPr="00231AF8">
        <w:rPr>
          <w:lang w:val="ru-RU"/>
        </w:rPr>
        <w:t>.</w:t>
      </w:r>
      <w:r>
        <w:t>txt</w:t>
      </w:r>
      <w:r w:rsidRPr="00231AF8">
        <w:rPr>
          <w:lang w:val="ru-RU"/>
        </w:rPr>
        <w:br/>
        <w:t xml:space="preserve">   • </w:t>
      </w:r>
      <w:r>
        <w:t>plots</w:t>
      </w:r>
      <w:r w:rsidRPr="00231AF8">
        <w:rPr>
          <w:lang w:val="ru-RU"/>
        </w:rPr>
        <w:t>/*.</w:t>
      </w:r>
      <w:r>
        <w:t>png</w:t>
      </w:r>
      <w:r w:rsidRPr="00231AF8">
        <w:rPr>
          <w:lang w:val="ru-RU"/>
        </w:rPr>
        <w:t xml:space="preserve"> (</w:t>
      </w:r>
      <w:r>
        <w:t>expected</w:t>
      </w:r>
      <w:r w:rsidRPr="00231AF8">
        <w:rPr>
          <w:lang w:val="ru-RU"/>
        </w:rPr>
        <w:t>_</w:t>
      </w:r>
      <w:r>
        <w:t>cost</w:t>
      </w:r>
      <w:r w:rsidRPr="00231AF8">
        <w:rPr>
          <w:lang w:val="ru-RU"/>
        </w:rPr>
        <w:t>_</w:t>
      </w:r>
      <w:r>
        <w:t>vs</w:t>
      </w:r>
      <w:r w:rsidRPr="00231AF8">
        <w:rPr>
          <w:lang w:val="ru-RU"/>
        </w:rPr>
        <w:t>_</w:t>
      </w:r>
      <w:r>
        <w:t>threshold</w:t>
      </w:r>
      <w:r w:rsidRPr="00231AF8">
        <w:rPr>
          <w:lang w:val="ru-RU"/>
        </w:rPr>
        <w:t xml:space="preserve">, </w:t>
      </w:r>
      <w:r>
        <w:t>pr</w:t>
      </w:r>
      <w:r w:rsidRPr="00231AF8">
        <w:rPr>
          <w:lang w:val="ru-RU"/>
        </w:rPr>
        <w:t>_</w:t>
      </w:r>
      <w:r>
        <w:t>curve</w:t>
      </w:r>
      <w:r w:rsidRPr="00231AF8">
        <w:rPr>
          <w:lang w:val="ru-RU"/>
        </w:rPr>
        <w:t>_</w:t>
      </w:r>
      <w:r>
        <w:t>threshold</w:t>
      </w:r>
      <w:r w:rsidRPr="00231AF8">
        <w:rPr>
          <w:lang w:val="ru-RU"/>
        </w:rPr>
        <w:t>_</w:t>
      </w:r>
      <w:r>
        <w:t>sweep</w:t>
      </w:r>
      <w:r w:rsidRPr="00231AF8">
        <w:rPr>
          <w:lang w:val="ru-RU"/>
        </w:rPr>
        <w:t xml:space="preserve">, </w:t>
      </w:r>
      <w:r>
        <w:t>confusion</w:t>
      </w:r>
      <w:r w:rsidRPr="00231AF8">
        <w:rPr>
          <w:lang w:val="ru-RU"/>
        </w:rPr>
        <w:t xml:space="preserve"> </w:t>
      </w:r>
      <w:r>
        <w:t>matrices</w:t>
      </w:r>
      <w:r w:rsidRPr="00231AF8">
        <w:rPr>
          <w:lang w:val="ru-RU"/>
        </w:rPr>
        <w:t>)</w:t>
      </w:r>
      <w:r w:rsidRPr="00231AF8">
        <w:rPr>
          <w:lang w:val="ru-RU"/>
        </w:rPr>
        <w:br/>
        <w:t xml:space="preserve">3) Мини‑вывод (0.5–1 стр.): выбранный порог/модель и почему, с цифрами </w:t>
      </w:r>
      <w:r>
        <w:t>ExpectedCost</w:t>
      </w:r>
      <w:r w:rsidRPr="00231AF8">
        <w:rPr>
          <w:lang w:val="ru-RU"/>
        </w:rPr>
        <w:t>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Критерии оценивания (макс. 15 баллов)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• Корректный </w:t>
      </w:r>
      <w:r>
        <w:t>split</w:t>
      </w:r>
      <w:r w:rsidRPr="00231AF8">
        <w:rPr>
          <w:lang w:val="ru-RU"/>
        </w:rPr>
        <w:t xml:space="preserve"> и стандартизация без утечки — 2 б.</w:t>
      </w:r>
    </w:p>
    <w:p w:rsidR="00175C0C" w:rsidRDefault="00000000">
      <w:r>
        <w:t>• Построение baseline + confusion matrix + метрики — 3 б.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• </w:t>
      </w:r>
      <w:r>
        <w:t>Threshold</w:t>
      </w:r>
      <w:r w:rsidRPr="00231AF8">
        <w:rPr>
          <w:lang w:val="ru-RU"/>
        </w:rPr>
        <w:t xml:space="preserve"> </w:t>
      </w:r>
      <w:r>
        <w:t>moving</w:t>
      </w:r>
      <w:r w:rsidRPr="00231AF8">
        <w:rPr>
          <w:lang w:val="ru-RU"/>
        </w:rPr>
        <w:t xml:space="preserve"> и корректный выбор порога по </w:t>
      </w:r>
      <w:r>
        <w:t>ExpectedCost</w:t>
      </w:r>
      <w:r w:rsidRPr="00231AF8">
        <w:rPr>
          <w:lang w:val="ru-RU"/>
        </w:rPr>
        <w:t xml:space="preserve"> — 4 б.</w:t>
      </w:r>
    </w:p>
    <w:p w:rsidR="00175C0C" w:rsidRDefault="00000000">
      <w:r>
        <w:t>• Cost‑sensitive обучение и сравнение с threshold moving — 4 б.</w:t>
      </w:r>
    </w:p>
    <w:p w:rsidR="00175C0C" w:rsidRPr="00231AF8" w:rsidRDefault="00000000">
      <w:pPr>
        <w:rPr>
          <w:lang w:val="ru-RU"/>
        </w:rPr>
      </w:pPr>
      <w:r w:rsidRPr="00231AF8">
        <w:rPr>
          <w:lang w:val="ru-RU"/>
        </w:rPr>
        <w:t xml:space="preserve">• Короткий отчёт с цифрами и интерпретацией компромисса </w:t>
      </w:r>
      <w:r>
        <w:t>FP</w:t>
      </w:r>
      <w:r w:rsidRPr="00231AF8">
        <w:rPr>
          <w:lang w:val="ru-RU"/>
        </w:rPr>
        <w:t>↔</w:t>
      </w:r>
      <w:r>
        <w:t>FN</w:t>
      </w:r>
      <w:r w:rsidRPr="00231AF8">
        <w:rPr>
          <w:lang w:val="ru-RU"/>
        </w:rPr>
        <w:t xml:space="preserve"> — 2 б.</w:t>
      </w:r>
    </w:p>
    <w:p w:rsidR="00175C0C" w:rsidRPr="00231AF8" w:rsidRDefault="00000000">
      <w:pPr>
        <w:pStyle w:val="21"/>
        <w:rPr>
          <w:lang w:val="ru-RU"/>
        </w:rPr>
      </w:pPr>
      <w:r w:rsidRPr="00231AF8">
        <w:rPr>
          <w:lang w:val="ru-RU"/>
        </w:rPr>
        <w:t>Подсказки</w:t>
      </w:r>
    </w:p>
    <w:p w:rsidR="00175C0C" w:rsidRDefault="00000000">
      <w:r w:rsidRPr="00231AF8">
        <w:rPr>
          <w:lang w:val="ru-RU"/>
        </w:rPr>
        <w:t xml:space="preserve">• При большом </w:t>
      </w:r>
      <w:r>
        <w:t>C</w:t>
      </w:r>
      <w:r w:rsidRPr="00231AF8">
        <w:rPr>
          <w:lang w:val="ru-RU"/>
        </w:rPr>
        <w:t>_</w:t>
      </w:r>
      <w:r>
        <w:t>FN</w:t>
      </w:r>
      <w:r w:rsidRPr="00231AF8">
        <w:rPr>
          <w:lang w:val="ru-RU"/>
        </w:rPr>
        <w:t xml:space="preserve"> оптимальный порог обычно ниже 0.5: вы “ловите” больше аварий (выше </w:t>
      </w:r>
      <w:r>
        <w:t>Recall</w:t>
      </w:r>
      <w:r w:rsidRPr="00231AF8">
        <w:rPr>
          <w:lang w:val="ru-RU"/>
        </w:rPr>
        <w:t>), но получаете больше ложных тревог (</w:t>
      </w:r>
      <w:r>
        <w:t>FP</w:t>
      </w:r>
      <w:r w:rsidRPr="00231AF8">
        <w:rPr>
          <w:lang w:val="ru-RU"/>
        </w:rPr>
        <w:t>).</w:t>
      </w:r>
      <w:r w:rsidRPr="00231AF8">
        <w:rPr>
          <w:lang w:val="ru-RU"/>
        </w:rPr>
        <w:br/>
        <w:t xml:space="preserve">• В </w:t>
      </w:r>
      <w:r>
        <w:t>cost</w:t>
      </w:r>
      <w:r w:rsidRPr="00231AF8">
        <w:rPr>
          <w:lang w:val="ru-RU"/>
        </w:rPr>
        <w:t>‑</w:t>
      </w:r>
      <w:r>
        <w:t>sensitive</w:t>
      </w:r>
      <w:r w:rsidRPr="00231AF8">
        <w:rPr>
          <w:lang w:val="ru-RU"/>
        </w:rPr>
        <w:t xml:space="preserve"> задаче </w:t>
      </w:r>
      <w:r>
        <w:t>Accuracy</w:t>
      </w:r>
      <w:r w:rsidRPr="00231AF8">
        <w:rPr>
          <w:lang w:val="ru-RU"/>
        </w:rPr>
        <w:t xml:space="preserve"> часто вводит в заблуждение: сравнивайте по </w:t>
      </w:r>
      <w:r>
        <w:lastRenderedPageBreak/>
        <w:t>ExpectedCost</w:t>
      </w:r>
      <w:r w:rsidRPr="00231AF8">
        <w:rPr>
          <w:lang w:val="ru-RU"/>
        </w:rPr>
        <w:t>.</w:t>
      </w:r>
      <w:r w:rsidRPr="00231AF8">
        <w:rPr>
          <w:lang w:val="ru-RU"/>
        </w:rPr>
        <w:br/>
      </w:r>
      <w:r>
        <w:t>• PR‑кривая полезнее ROC при редких авариях (imbalance).</w:t>
      </w:r>
    </w:p>
    <w:sectPr w:rsidR="00175C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2465817">
    <w:abstractNumId w:val="8"/>
  </w:num>
  <w:num w:numId="2" w16cid:durableId="919675770">
    <w:abstractNumId w:val="6"/>
  </w:num>
  <w:num w:numId="3" w16cid:durableId="2008053081">
    <w:abstractNumId w:val="5"/>
  </w:num>
  <w:num w:numId="4" w16cid:durableId="2007241851">
    <w:abstractNumId w:val="4"/>
  </w:num>
  <w:num w:numId="5" w16cid:durableId="1847592551">
    <w:abstractNumId w:val="7"/>
  </w:num>
  <w:num w:numId="6" w16cid:durableId="1075667450">
    <w:abstractNumId w:val="3"/>
  </w:num>
  <w:num w:numId="7" w16cid:durableId="1023095419">
    <w:abstractNumId w:val="2"/>
  </w:num>
  <w:num w:numId="8" w16cid:durableId="1048072469">
    <w:abstractNumId w:val="1"/>
  </w:num>
  <w:num w:numId="9" w16cid:durableId="18671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175C0C"/>
    <w:rsid w:val="00231AF8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2026-01-11T13:35:00Z</dcterms:created>
  <dcterms:modified xsi:type="dcterms:W3CDTF">2026-01-11T13:35:00Z</dcterms:modified>
  <cp:category/>
</cp:coreProperties>
</file>